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3F36" w14:textId="77777777" w:rsidR="005221AC" w:rsidRDefault="005221AC" w:rsidP="005221AC">
      <w:pPr>
        <w:jc w:val="center"/>
      </w:pPr>
      <w:r>
        <w:rPr>
          <w:noProof/>
          <w:lang w:eastAsia="en-IE"/>
        </w:rPr>
        <w:drawing>
          <wp:inline distT="0" distB="0" distL="0" distR="0" wp14:anchorId="5E41B326" wp14:editId="12B6E2E6">
            <wp:extent cx="714375" cy="571500"/>
            <wp:effectExtent l="0" t="0" r="9525" b="0"/>
            <wp:docPr id="1" name="Picture 1" descr="C:\Users\User\Pictures\logo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 -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7E14">
        <w:t xml:space="preserve">     </w:t>
      </w:r>
      <w:r w:rsidR="002C2FF8">
        <w:rPr>
          <w:noProof/>
          <w:lang w:eastAsia="en-IE"/>
        </w:rPr>
        <w:drawing>
          <wp:inline distT="0" distB="0" distL="0" distR="0" wp14:anchorId="42B924AC" wp14:editId="4AD10C4D">
            <wp:extent cx="1043940" cy="451485"/>
            <wp:effectExtent l="0" t="0" r="3810" b="5715"/>
            <wp:docPr id="3" name="Picture 3" descr="Pob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Logo" descr="Pob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76764" w14:textId="5AFE6AB3" w:rsidR="6D770A47" w:rsidRDefault="005221AC" w:rsidP="00E577A6">
      <w:pPr>
        <w:spacing w:before="100" w:beforeAutospacing="1" w:after="100" w:afterAutospacing="1"/>
        <w:outlineLvl w:val="3"/>
        <w:rPr>
          <w:rStyle w:val="Strong"/>
          <w:rFonts w:ascii="Calibri" w:eastAsia="Calibri" w:hAnsi="Calibri" w:cs="Calibri"/>
          <w:sz w:val="24"/>
          <w:szCs w:val="24"/>
          <w:lang w:eastAsia="en-IE"/>
        </w:rPr>
      </w:pPr>
      <w:r w:rsidRPr="6D770A47">
        <w:rPr>
          <w:rFonts w:ascii="Calibri" w:eastAsia="Calibri" w:hAnsi="Calibri" w:cs="Calibri"/>
          <w:b/>
          <w:bCs/>
          <w:sz w:val="24"/>
          <w:szCs w:val="24"/>
          <w:lang w:eastAsia="en-IE"/>
        </w:rPr>
        <w:t>Mohill Family Support Centre CLG wishes to e</w:t>
      </w:r>
      <w:r w:rsidR="00603744" w:rsidRPr="6D770A47">
        <w:rPr>
          <w:rFonts w:ascii="Calibri" w:eastAsia="Calibri" w:hAnsi="Calibri" w:cs="Calibri"/>
          <w:b/>
          <w:bCs/>
          <w:sz w:val="24"/>
          <w:szCs w:val="24"/>
          <w:lang w:eastAsia="en-IE"/>
        </w:rPr>
        <w:t>ngage</w:t>
      </w:r>
      <w:r w:rsidRPr="6D770A47">
        <w:rPr>
          <w:rFonts w:ascii="Calibri" w:eastAsia="Calibri" w:hAnsi="Calibri" w:cs="Calibri"/>
          <w:b/>
          <w:bCs/>
          <w:sz w:val="24"/>
          <w:szCs w:val="24"/>
          <w:lang w:eastAsia="en-IE"/>
        </w:rPr>
        <w:t xml:space="preserve"> </w:t>
      </w:r>
      <w:r w:rsidR="00603744" w:rsidRPr="6D770A47">
        <w:rPr>
          <w:rFonts w:ascii="Calibri" w:eastAsia="Calibri" w:hAnsi="Calibri" w:cs="Calibri"/>
          <w:b/>
          <w:bCs/>
          <w:sz w:val="24"/>
          <w:szCs w:val="24"/>
          <w:lang w:eastAsia="en-IE"/>
        </w:rPr>
        <w:t xml:space="preserve">the services of </w:t>
      </w:r>
      <w:r w:rsidR="0016695D" w:rsidRPr="6D770A47">
        <w:rPr>
          <w:rFonts w:ascii="Calibri" w:eastAsia="Calibri" w:hAnsi="Calibri" w:cs="Calibri"/>
          <w:b/>
          <w:bCs/>
          <w:sz w:val="24"/>
          <w:szCs w:val="24"/>
          <w:lang w:eastAsia="en-IE"/>
        </w:rPr>
        <w:t>a</w:t>
      </w:r>
      <w:r w:rsidR="001C022D" w:rsidRPr="6D770A47">
        <w:rPr>
          <w:rFonts w:ascii="Calibri" w:eastAsia="Calibri" w:hAnsi="Calibri" w:cs="Calibri"/>
          <w:b/>
          <w:bCs/>
          <w:sz w:val="24"/>
          <w:szCs w:val="24"/>
          <w:lang w:eastAsia="en-IE"/>
        </w:rPr>
        <w:t xml:space="preserve"> </w:t>
      </w:r>
      <w:r w:rsidR="00595F76">
        <w:rPr>
          <w:rFonts w:ascii="Calibri" w:eastAsia="Calibri" w:hAnsi="Calibri" w:cs="Calibri"/>
          <w:b/>
          <w:bCs/>
          <w:sz w:val="24"/>
          <w:szCs w:val="24"/>
          <w:lang w:eastAsia="en-IE"/>
        </w:rPr>
        <w:t xml:space="preserve">Part </w:t>
      </w:r>
      <w:r w:rsidR="0016695D" w:rsidRPr="6D770A47">
        <w:rPr>
          <w:rFonts w:ascii="Calibri" w:eastAsia="Calibri" w:hAnsi="Calibri" w:cs="Calibri"/>
          <w:b/>
          <w:bCs/>
          <w:sz w:val="24"/>
          <w:szCs w:val="24"/>
          <w:lang w:eastAsia="en-IE"/>
        </w:rPr>
        <w:t>Time Care Taker</w:t>
      </w:r>
      <w:r w:rsidRPr="6D770A47">
        <w:rPr>
          <w:rFonts w:ascii="Calibri" w:eastAsia="Calibri" w:hAnsi="Calibri" w:cs="Calibri"/>
          <w:b/>
          <w:bCs/>
          <w:sz w:val="24"/>
          <w:szCs w:val="24"/>
          <w:lang w:eastAsia="en-IE"/>
        </w:rPr>
        <w:t>,</w:t>
      </w:r>
      <w:r w:rsidR="00FD2CC4" w:rsidRPr="6D770A47">
        <w:rPr>
          <w:rFonts w:ascii="Calibri" w:eastAsia="Calibri" w:hAnsi="Calibri" w:cs="Calibri"/>
          <w:b/>
          <w:bCs/>
          <w:sz w:val="24"/>
          <w:szCs w:val="24"/>
          <w:lang w:eastAsia="en-IE"/>
        </w:rPr>
        <w:t xml:space="preserve"> funded through Pobal under the Community Services Programme. The position will</w:t>
      </w:r>
      <w:r w:rsidRPr="6D770A47">
        <w:rPr>
          <w:rFonts w:ascii="Calibri" w:eastAsia="Calibri" w:hAnsi="Calibri" w:cs="Calibri"/>
          <w:b/>
          <w:bCs/>
          <w:sz w:val="24"/>
          <w:szCs w:val="24"/>
          <w:lang w:eastAsia="en-IE"/>
        </w:rPr>
        <w:t xml:space="preserve"> </w:t>
      </w:r>
      <w:r w:rsidR="00603744" w:rsidRPr="6D770A47">
        <w:rPr>
          <w:rFonts w:ascii="Calibri" w:eastAsia="Calibri" w:hAnsi="Calibri" w:cs="Calibri"/>
          <w:b/>
          <w:bCs/>
          <w:sz w:val="24"/>
          <w:szCs w:val="24"/>
          <w:lang w:eastAsia="en-IE"/>
        </w:rPr>
        <w:t xml:space="preserve">be </w:t>
      </w:r>
      <w:r w:rsidRPr="6D770A47">
        <w:rPr>
          <w:rFonts w:ascii="Calibri" w:eastAsia="Calibri" w:hAnsi="Calibri" w:cs="Calibri"/>
          <w:b/>
          <w:bCs/>
          <w:sz w:val="24"/>
          <w:szCs w:val="24"/>
          <w:lang w:eastAsia="en-IE"/>
        </w:rPr>
        <w:t>based in Mohill Family Support Centre CLG, Canon Donohoe Hall, Mohill, Co Leitrim</w:t>
      </w:r>
      <w:r w:rsidR="0027725C" w:rsidRPr="6D770A47">
        <w:rPr>
          <w:rFonts w:ascii="Calibri" w:eastAsia="Calibri" w:hAnsi="Calibri" w:cs="Calibri"/>
          <w:b/>
          <w:bCs/>
          <w:sz w:val="24"/>
          <w:szCs w:val="24"/>
          <w:lang w:eastAsia="en-IE"/>
        </w:rPr>
        <w:t>, N41 Y2F5</w:t>
      </w:r>
      <w:r w:rsidRPr="6D770A47">
        <w:rPr>
          <w:rFonts w:ascii="Calibri" w:eastAsia="Calibri" w:hAnsi="Calibri" w:cs="Calibri"/>
          <w:b/>
          <w:bCs/>
          <w:sz w:val="24"/>
          <w:szCs w:val="24"/>
          <w:lang w:eastAsia="en-IE"/>
        </w:rPr>
        <w:t>.</w:t>
      </w:r>
    </w:p>
    <w:p w14:paraId="155C6708" w14:textId="3DC2A86B" w:rsidR="00CA19BD" w:rsidRDefault="002C2FF8" w:rsidP="6D770A47">
      <w:pPr>
        <w:spacing w:before="100" w:beforeAutospacing="1" w:after="100" w:afterAutospacing="1"/>
        <w:outlineLvl w:val="3"/>
        <w:rPr>
          <w:rStyle w:val="Strong"/>
          <w:rFonts w:ascii="Calibri" w:eastAsia="Calibri" w:hAnsi="Calibri" w:cs="Calibri"/>
          <w:b w:val="0"/>
          <w:bCs w:val="0"/>
          <w:sz w:val="24"/>
          <w:szCs w:val="24"/>
          <w:lang w:eastAsia="en-IE"/>
        </w:rPr>
      </w:pPr>
      <w:r w:rsidRPr="6D770A47">
        <w:rPr>
          <w:rStyle w:val="Strong"/>
          <w:rFonts w:ascii="Calibri" w:eastAsia="Calibri" w:hAnsi="Calibri" w:cs="Calibri"/>
          <w:sz w:val="24"/>
          <w:szCs w:val="24"/>
          <w:lang w:eastAsia="en-IE"/>
        </w:rPr>
        <w:t>Position:</w:t>
      </w:r>
      <w:r w:rsidR="00E577A6">
        <w:rPr>
          <w:rStyle w:val="Strong"/>
          <w:rFonts w:ascii="Calibri" w:eastAsia="Calibri" w:hAnsi="Calibri" w:cs="Calibri"/>
          <w:sz w:val="24"/>
          <w:szCs w:val="24"/>
          <w:lang w:eastAsia="en-IE"/>
        </w:rPr>
        <w:t xml:space="preserve"> </w:t>
      </w:r>
      <w:r w:rsidR="00E577A6">
        <w:rPr>
          <w:rStyle w:val="Strong"/>
          <w:rFonts w:ascii="Calibri" w:eastAsia="Calibri" w:hAnsi="Calibri" w:cs="Calibri"/>
          <w:b w:val="0"/>
          <w:bCs w:val="0"/>
          <w:sz w:val="24"/>
          <w:szCs w:val="24"/>
          <w:lang w:eastAsia="en-IE"/>
        </w:rPr>
        <w:t>Part</w:t>
      </w:r>
      <w:r w:rsidR="001C022D" w:rsidRPr="6D770A47">
        <w:rPr>
          <w:rStyle w:val="Strong"/>
          <w:rFonts w:ascii="Calibri" w:eastAsia="Calibri" w:hAnsi="Calibri" w:cs="Calibri"/>
          <w:b w:val="0"/>
          <w:bCs w:val="0"/>
          <w:sz w:val="24"/>
          <w:szCs w:val="24"/>
          <w:lang w:eastAsia="en-IE"/>
        </w:rPr>
        <w:t xml:space="preserve"> </w:t>
      </w:r>
      <w:r w:rsidRPr="6D770A47">
        <w:rPr>
          <w:rStyle w:val="Strong"/>
          <w:rFonts w:ascii="Calibri" w:eastAsia="Calibri" w:hAnsi="Calibri" w:cs="Calibri"/>
          <w:b w:val="0"/>
          <w:bCs w:val="0"/>
          <w:sz w:val="24"/>
          <w:szCs w:val="24"/>
          <w:lang w:eastAsia="en-IE"/>
        </w:rPr>
        <w:t>Time Care Taker</w:t>
      </w:r>
    </w:p>
    <w:p w14:paraId="508FE9BB" w14:textId="4715D169" w:rsidR="002C2FF8" w:rsidRPr="00CA19BD" w:rsidRDefault="002C2FF8" w:rsidP="6D770A47">
      <w:pPr>
        <w:spacing w:before="100" w:beforeAutospacing="1" w:after="100" w:afterAutospacing="1"/>
        <w:outlineLvl w:val="3"/>
        <w:rPr>
          <w:rStyle w:val="Strong"/>
          <w:rFonts w:ascii="Calibri" w:eastAsia="Calibri" w:hAnsi="Calibri" w:cs="Calibri"/>
          <w:b w:val="0"/>
          <w:bCs w:val="0"/>
          <w:sz w:val="24"/>
          <w:szCs w:val="24"/>
          <w:lang w:eastAsia="en-IE"/>
        </w:rPr>
      </w:pPr>
      <w:r w:rsidRPr="6D770A47">
        <w:rPr>
          <w:rStyle w:val="Strong"/>
          <w:rFonts w:ascii="Calibri" w:eastAsia="Calibri" w:hAnsi="Calibri" w:cs="Calibri"/>
          <w:sz w:val="24"/>
          <w:szCs w:val="24"/>
          <w:lang w:eastAsia="en-IE"/>
        </w:rPr>
        <w:t xml:space="preserve">Hours:  </w:t>
      </w:r>
      <w:r w:rsidR="0CD0D144" w:rsidRPr="6D770A47">
        <w:rPr>
          <w:rStyle w:val="Strong"/>
          <w:rFonts w:ascii="Calibri" w:eastAsia="Calibri" w:hAnsi="Calibri" w:cs="Calibri"/>
          <w:sz w:val="24"/>
          <w:szCs w:val="24"/>
          <w:lang w:eastAsia="en-IE"/>
        </w:rPr>
        <w:t xml:space="preserve">19.5 </w:t>
      </w:r>
      <w:r w:rsidRPr="6D770A47">
        <w:rPr>
          <w:rStyle w:val="Strong"/>
          <w:rFonts w:ascii="Calibri" w:eastAsia="Calibri" w:hAnsi="Calibri" w:cs="Calibri"/>
          <w:b w:val="0"/>
          <w:bCs w:val="0"/>
          <w:sz w:val="24"/>
          <w:szCs w:val="24"/>
          <w:lang w:eastAsia="en-IE"/>
        </w:rPr>
        <w:t>hours per week</w:t>
      </w:r>
    </w:p>
    <w:p w14:paraId="3C06794F" w14:textId="55BF33AA" w:rsidR="00CC4EAB" w:rsidRPr="00164659" w:rsidRDefault="00CC4EAB" w:rsidP="6D770A47">
      <w:pPr>
        <w:shd w:val="clear" w:color="auto" w:fill="FFFFFF" w:themeFill="background1"/>
        <w:spacing w:after="240"/>
        <w:rPr>
          <w:rFonts w:ascii="Calibri" w:eastAsia="Calibri" w:hAnsi="Calibri" w:cs="Calibri"/>
          <w:sz w:val="24"/>
          <w:szCs w:val="24"/>
          <w:lang w:eastAsia="en-GB"/>
        </w:rPr>
      </w:pPr>
      <w:r w:rsidRPr="6D770A47">
        <w:rPr>
          <w:rFonts w:ascii="Calibri" w:eastAsia="Calibri" w:hAnsi="Calibri" w:cs="Calibri"/>
          <w:b/>
          <w:bCs/>
          <w:sz w:val="24"/>
          <w:szCs w:val="24"/>
          <w:lang w:eastAsia="en-GB"/>
        </w:rPr>
        <w:t>R</w:t>
      </w:r>
      <w:r w:rsidR="005D38CD" w:rsidRPr="6D770A47">
        <w:rPr>
          <w:rFonts w:ascii="Calibri" w:eastAsia="Calibri" w:hAnsi="Calibri" w:cs="Calibri"/>
          <w:b/>
          <w:bCs/>
          <w:sz w:val="24"/>
          <w:szCs w:val="24"/>
          <w:lang w:eastAsia="en-GB"/>
        </w:rPr>
        <w:t>esponsible T</w:t>
      </w:r>
      <w:r w:rsidRPr="6D770A47">
        <w:rPr>
          <w:rFonts w:ascii="Calibri" w:eastAsia="Calibri" w:hAnsi="Calibri" w:cs="Calibri"/>
          <w:b/>
          <w:bCs/>
          <w:sz w:val="24"/>
          <w:szCs w:val="24"/>
          <w:lang w:eastAsia="en-GB"/>
        </w:rPr>
        <w:t>o</w:t>
      </w:r>
      <w:r w:rsidR="005D38CD" w:rsidRPr="6D770A47">
        <w:rPr>
          <w:rFonts w:ascii="Calibri" w:eastAsia="Calibri" w:hAnsi="Calibri" w:cs="Calibri"/>
          <w:b/>
          <w:bCs/>
          <w:sz w:val="24"/>
          <w:szCs w:val="24"/>
          <w:lang w:eastAsia="en-GB"/>
        </w:rPr>
        <w:t>:</w:t>
      </w:r>
      <w:r w:rsidR="00E46DFB" w:rsidRPr="6D770A47">
        <w:rPr>
          <w:rFonts w:ascii="Calibri" w:eastAsia="Calibri" w:hAnsi="Calibri" w:cs="Calibri"/>
          <w:sz w:val="24"/>
          <w:szCs w:val="24"/>
          <w:lang w:eastAsia="en-GB"/>
        </w:rPr>
        <w:t xml:space="preserve"> </w:t>
      </w:r>
      <w:r w:rsidR="005D38CD" w:rsidRPr="6D770A47">
        <w:rPr>
          <w:rFonts w:ascii="Calibri" w:eastAsia="Calibri" w:hAnsi="Calibri" w:cs="Calibri"/>
          <w:sz w:val="24"/>
          <w:szCs w:val="24"/>
          <w:lang w:eastAsia="en-GB"/>
        </w:rPr>
        <w:t>T</w:t>
      </w:r>
      <w:r w:rsidRPr="6D770A47">
        <w:rPr>
          <w:rFonts w:ascii="Calibri" w:eastAsia="Calibri" w:hAnsi="Calibri" w:cs="Calibri"/>
          <w:sz w:val="24"/>
          <w:szCs w:val="24"/>
          <w:lang w:eastAsia="en-GB"/>
        </w:rPr>
        <w:t>he</w:t>
      </w:r>
      <w:r w:rsidR="00E577A6">
        <w:rPr>
          <w:rFonts w:ascii="Calibri" w:eastAsia="Calibri" w:hAnsi="Calibri" w:cs="Calibri"/>
          <w:sz w:val="24"/>
          <w:szCs w:val="24"/>
          <w:lang w:eastAsia="en-GB"/>
        </w:rPr>
        <w:t xml:space="preserve"> </w:t>
      </w:r>
      <w:r w:rsidRPr="6D770A47">
        <w:rPr>
          <w:rFonts w:ascii="Calibri" w:eastAsia="Calibri" w:hAnsi="Calibri" w:cs="Calibri"/>
          <w:sz w:val="24"/>
          <w:szCs w:val="24"/>
          <w:lang w:eastAsia="en-GB"/>
        </w:rPr>
        <w:t>Directors</w:t>
      </w:r>
      <w:r w:rsidR="00E577A6">
        <w:rPr>
          <w:rFonts w:ascii="Calibri" w:eastAsia="Calibri" w:hAnsi="Calibri" w:cs="Calibri"/>
          <w:sz w:val="24"/>
          <w:szCs w:val="24"/>
          <w:lang w:eastAsia="en-GB"/>
        </w:rPr>
        <w:t>/Trustees</w:t>
      </w:r>
      <w:r w:rsidRPr="6D770A47">
        <w:rPr>
          <w:rFonts w:ascii="Calibri" w:eastAsia="Calibri" w:hAnsi="Calibri" w:cs="Calibri"/>
          <w:sz w:val="24"/>
          <w:szCs w:val="24"/>
          <w:lang w:eastAsia="en-GB"/>
        </w:rPr>
        <w:t xml:space="preserve"> of Mohill Family Support Centre</w:t>
      </w:r>
      <w:r w:rsidR="0027725C" w:rsidRPr="6D770A47">
        <w:rPr>
          <w:rFonts w:ascii="Calibri" w:eastAsia="Calibri" w:hAnsi="Calibri" w:cs="Calibri"/>
          <w:sz w:val="24"/>
          <w:szCs w:val="24"/>
          <w:lang w:eastAsia="en-GB"/>
        </w:rPr>
        <w:t xml:space="preserve"> CLG</w:t>
      </w:r>
      <w:r w:rsidRPr="6D770A47">
        <w:rPr>
          <w:rFonts w:ascii="Calibri" w:eastAsia="Calibri" w:hAnsi="Calibri" w:cs="Calibri"/>
          <w:sz w:val="24"/>
          <w:szCs w:val="24"/>
          <w:lang w:eastAsia="en-GB"/>
        </w:rPr>
        <w:t>. The successful candidate will report to the Project Coordinator.</w:t>
      </w:r>
    </w:p>
    <w:p w14:paraId="4C9DB110" w14:textId="1DF989C2" w:rsidR="00DB4087" w:rsidRDefault="001C022D" w:rsidP="6D770A47">
      <w:pPr>
        <w:shd w:val="clear" w:color="auto" w:fill="FFFFFF" w:themeFill="background1"/>
        <w:spacing w:after="240"/>
        <w:rPr>
          <w:rFonts w:ascii="Calibri" w:eastAsia="Calibri" w:hAnsi="Calibri" w:cs="Calibri"/>
          <w:sz w:val="24"/>
          <w:szCs w:val="24"/>
          <w:lang w:eastAsia="en-GB"/>
        </w:rPr>
      </w:pPr>
      <w:r w:rsidRPr="6D770A47">
        <w:rPr>
          <w:rFonts w:ascii="Calibri" w:eastAsia="Calibri" w:hAnsi="Calibri" w:cs="Calibri"/>
          <w:b/>
          <w:bCs/>
          <w:sz w:val="24"/>
          <w:szCs w:val="24"/>
          <w:lang w:eastAsia="en-GB"/>
        </w:rPr>
        <w:t>Duties of the role</w:t>
      </w:r>
      <w:r w:rsidRPr="6D770A47">
        <w:rPr>
          <w:rFonts w:ascii="Calibri" w:eastAsia="Calibri" w:hAnsi="Calibri" w:cs="Calibri"/>
          <w:sz w:val="24"/>
          <w:szCs w:val="24"/>
          <w:lang w:eastAsia="en-GB"/>
        </w:rPr>
        <w:t xml:space="preserve">: </w:t>
      </w:r>
      <w:r w:rsidR="00CA19BD" w:rsidRPr="6D770A47">
        <w:rPr>
          <w:rFonts w:ascii="Calibri" w:eastAsia="Calibri" w:hAnsi="Calibri" w:cs="Calibri"/>
          <w:sz w:val="24"/>
          <w:szCs w:val="24"/>
          <w:lang w:eastAsia="en-GB"/>
        </w:rPr>
        <w:t xml:space="preserve">Includes general maintenance tasks </w:t>
      </w:r>
      <w:r w:rsidR="00E577A6">
        <w:rPr>
          <w:rFonts w:ascii="Calibri" w:eastAsia="Calibri" w:hAnsi="Calibri" w:cs="Calibri"/>
          <w:sz w:val="24"/>
          <w:szCs w:val="24"/>
          <w:lang w:eastAsia="en-GB"/>
        </w:rPr>
        <w:t xml:space="preserve">to include but not exhaustive </w:t>
      </w:r>
      <w:r w:rsidR="7396048A" w:rsidRPr="6D770A47">
        <w:rPr>
          <w:rFonts w:ascii="Calibri" w:eastAsia="Calibri" w:hAnsi="Calibri" w:cs="Calibri"/>
          <w:sz w:val="24"/>
          <w:szCs w:val="24"/>
          <w:lang w:eastAsia="en-GB"/>
        </w:rPr>
        <w:t>cleaning rooms for meetings,</w:t>
      </w:r>
      <w:r w:rsidR="00CA19BD" w:rsidRPr="6D770A47">
        <w:rPr>
          <w:rFonts w:ascii="Calibri" w:eastAsia="Calibri" w:hAnsi="Calibri" w:cs="Calibri"/>
          <w:sz w:val="24"/>
          <w:szCs w:val="24"/>
          <w:lang w:eastAsia="en-GB"/>
        </w:rPr>
        <w:t xml:space="preserve"> gardening, painting, routine repairs, maintenance of equipment, preparation of rooms for meetings and groups, </w:t>
      </w:r>
      <w:r w:rsidR="00E577A6">
        <w:rPr>
          <w:rFonts w:ascii="Calibri" w:eastAsia="Calibri" w:hAnsi="Calibri" w:cs="Calibri"/>
          <w:sz w:val="24"/>
          <w:szCs w:val="24"/>
          <w:lang w:eastAsia="en-GB"/>
        </w:rPr>
        <w:t xml:space="preserve">general maintenance </w:t>
      </w:r>
      <w:r w:rsidR="0097358A" w:rsidRPr="6D770A47">
        <w:rPr>
          <w:rFonts w:ascii="Calibri" w:eastAsia="Calibri" w:hAnsi="Calibri" w:cs="Calibri"/>
          <w:sz w:val="24"/>
          <w:szCs w:val="24"/>
          <w:lang w:eastAsia="en-GB"/>
        </w:rPr>
        <w:t xml:space="preserve">of the </w:t>
      </w:r>
      <w:r w:rsidR="004823D5" w:rsidRPr="6D770A47">
        <w:rPr>
          <w:rFonts w:ascii="Calibri" w:eastAsia="Calibri" w:hAnsi="Calibri" w:cs="Calibri"/>
          <w:sz w:val="24"/>
          <w:szCs w:val="24"/>
          <w:lang w:eastAsia="en-GB"/>
        </w:rPr>
        <w:t>building internal</w:t>
      </w:r>
      <w:r w:rsidR="00E577A6">
        <w:rPr>
          <w:rFonts w:ascii="Calibri" w:eastAsia="Calibri" w:hAnsi="Calibri" w:cs="Calibri"/>
          <w:sz w:val="24"/>
          <w:szCs w:val="24"/>
          <w:lang w:eastAsia="en-GB"/>
        </w:rPr>
        <w:t>ly</w:t>
      </w:r>
      <w:r w:rsidR="004823D5" w:rsidRPr="6D770A47">
        <w:rPr>
          <w:rFonts w:ascii="Calibri" w:eastAsia="Calibri" w:hAnsi="Calibri" w:cs="Calibri"/>
          <w:sz w:val="24"/>
          <w:szCs w:val="24"/>
          <w:lang w:eastAsia="en-GB"/>
        </w:rPr>
        <w:t xml:space="preserve"> </w:t>
      </w:r>
      <w:r w:rsidR="0097358A" w:rsidRPr="6D770A47">
        <w:rPr>
          <w:rFonts w:ascii="Calibri" w:eastAsia="Calibri" w:hAnsi="Calibri" w:cs="Calibri"/>
          <w:sz w:val="24"/>
          <w:szCs w:val="24"/>
          <w:lang w:eastAsia="en-GB"/>
        </w:rPr>
        <w:t xml:space="preserve">and </w:t>
      </w:r>
      <w:r w:rsidR="004823D5" w:rsidRPr="6D770A47">
        <w:rPr>
          <w:rFonts w:ascii="Calibri" w:eastAsia="Calibri" w:hAnsi="Calibri" w:cs="Calibri"/>
          <w:sz w:val="24"/>
          <w:szCs w:val="24"/>
          <w:lang w:eastAsia="en-GB"/>
        </w:rPr>
        <w:t>exterior</w:t>
      </w:r>
      <w:r w:rsidR="00E577A6">
        <w:rPr>
          <w:rFonts w:ascii="Calibri" w:eastAsia="Calibri" w:hAnsi="Calibri" w:cs="Calibri"/>
          <w:sz w:val="24"/>
          <w:szCs w:val="24"/>
          <w:lang w:eastAsia="en-GB"/>
        </w:rPr>
        <w:t>ly</w:t>
      </w:r>
      <w:r w:rsidR="004823D5" w:rsidRPr="6D770A47">
        <w:rPr>
          <w:rFonts w:ascii="Calibri" w:eastAsia="Calibri" w:hAnsi="Calibri" w:cs="Calibri"/>
          <w:sz w:val="24"/>
          <w:szCs w:val="24"/>
          <w:lang w:eastAsia="en-GB"/>
        </w:rPr>
        <w:t xml:space="preserve"> of the building</w:t>
      </w:r>
      <w:r w:rsidR="0097358A" w:rsidRPr="6D770A47">
        <w:rPr>
          <w:rFonts w:ascii="Calibri" w:eastAsia="Calibri" w:hAnsi="Calibri" w:cs="Calibri"/>
          <w:sz w:val="24"/>
          <w:szCs w:val="24"/>
          <w:lang w:eastAsia="en-GB"/>
        </w:rPr>
        <w:t xml:space="preserve"> </w:t>
      </w:r>
      <w:r w:rsidR="00CA19BD" w:rsidRPr="6D770A47">
        <w:rPr>
          <w:rFonts w:ascii="Calibri" w:eastAsia="Calibri" w:hAnsi="Calibri" w:cs="Calibri"/>
          <w:sz w:val="24"/>
          <w:szCs w:val="24"/>
          <w:lang w:eastAsia="en-GB"/>
        </w:rPr>
        <w:t>and</w:t>
      </w:r>
      <w:r w:rsidR="004823D5" w:rsidRPr="6D770A47">
        <w:rPr>
          <w:rFonts w:ascii="Calibri" w:eastAsia="Calibri" w:hAnsi="Calibri" w:cs="Calibri"/>
          <w:sz w:val="24"/>
          <w:szCs w:val="24"/>
          <w:lang w:eastAsia="en-GB"/>
        </w:rPr>
        <w:t xml:space="preserve"> meeting and </w:t>
      </w:r>
      <w:r w:rsidR="05774014" w:rsidRPr="6D770A47">
        <w:rPr>
          <w:rFonts w:ascii="Calibri" w:eastAsia="Calibri" w:hAnsi="Calibri" w:cs="Calibri"/>
          <w:sz w:val="24"/>
          <w:szCs w:val="24"/>
          <w:lang w:eastAsia="en-GB"/>
        </w:rPr>
        <w:t>greeting service</w:t>
      </w:r>
      <w:r w:rsidR="004823D5" w:rsidRPr="6D770A47">
        <w:rPr>
          <w:rFonts w:ascii="Calibri" w:eastAsia="Calibri" w:hAnsi="Calibri" w:cs="Calibri"/>
          <w:sz w:val="24"/>
          <w:szCs w:val="24"/>
          <w:lang w:eastAsia="en-GB"/>
        </w:rPr>
        <w:t xml:space="preserve"> users </w:t>
      </w:r>
      <w:r w:rsidR="00CA19BD" w:rsidRPr="6D770A47">
        <w:rPr>
          <w:rFonts w:ascii="Calibri" w:eastAsia="Calibri" w:hAnsi="Calibri" w:cs="Calibri"/>
          <w:sz w:val="24"/>
          <w:szCs w:val="24"/>
          <w:lang w:eastAsia="en-GB"/>
        </w:rPr>
        <w:t>t</w:t>
      </w:r>
      <w:r w:rsidR="777943B6" w:rsidRPr="6D770A47">
        <w:rPr>
          <w:rFonts w:ascii="Calibri" w:eastAsia="Calibri" w:hAnsi="Calibri" w:cs="Calibri"/>
          <w:sz w:val="24"/>
          <w:szCs w:val="24"/>
          <w:lang w:eastAsia="en-GB"/>
        </w:rPr>
        <w:t xml:space="preserve">hat use the </w:t>
      </w:r>
      <w:r w:rsidR="00CA19BD" w:rsidRPr="6D770A47">
        <w:rPr>
          <w:rFonts w:ascii="Calibri" w:eastAsia="Calibri" w:hAnsi="Calibri" w:cs="Calibri"/>
          <w:sz w:val="24"/>
          <w:szCs w:val="24"/>
          <w:lang w:eastAsia="en-GB"/>
        </w:rPr>
        <w:t>centre.</w:t>
      </w:r>
      <w:r w:rsidR="00E577A6">
        <w:rPr>
          <w:rFonts w:ascii="Calibri" w:eastAsia="Calibri" w:hAnsi="Calibri" w:cs="Calibri"/>
          <w:sz w:val="24"/>
          <w:szCs w:val="24"/>
          <w:lang w:eastAsia="en-GB"/>
        </w:rPr>
        <w:t xml:space="preserve"> Reporting hazards, risks or disruption of service to Coordinator.</w:t>
      </w:r>
    </w:p>
    <w:p w14:paraId="07CE07F4" w14:textId="564641EF" w:rsidR="002D1A3D" w:rsidRDefault="002D1A3D" w:rsidP="6D770A47">
      <w:pPr>
        <w:shd w:val="clear" w:color="auto" w:fill="FFFFFF" w:themeFill="background1"/>
        <w:spacing w:after="240"/>
        <w:rPr>
          <w:rFonts w:ascii="Calibri" w:eastAsia="Calibri" w:hAnsi="Calibri" w:cs="Calibri"/>
          <w:sz w:val="24"/>
          <w:szCs w:val="24"/>
          <w:lang w:eastAsia="en-GB"/>
        </w:rPr>
      </w:pPr>
      <w:r w:rsidRPr="6D770A47">
        <w:rPr>
          <w:rFonts w:ascii="Calibri" w:eastAsia="Calibri" w:hAnsi="Calibri" w:cs="Calibri"/>
          <w:b/>
          <w:bCs/>
          <w:sz w:val="24"/>
          <w:szCs w:val="24"/>
          <w:lang w:eastAsia="en-GB"/>
        </w:rPr>
        <w:t>Essential Criteria</w:t>
      </w:r>
      <w:r w:rsidR="00CA19BD" w:rsidRPr="6D770A47">
        <w:rPr>
          <w:rFonts w:ascii="Calibri" w:eastAsia="Calibri" w:hAnsi="Calibri" w:cs="Calibri"/>
          <w:b/>
          <w:bCs/>
          <w:sz w:val="24"/>
          <w:szCs w:val="24"/>
          <w:lang w:eastAsia="en-GB"/>
        </w:rPr>
        <w:t xml:space="preserve">: </w:t>
      </w:r>
      <w:r w:rsidRPr="6D770A47">
        <w:rPr>
          <w:rFonts w:ascii="Calibri" w:eastAsia="Calibri" w:hAnsi="Calibri" w:cs="Calibri"/>
          <w:sz w:val="24"/>
          <w:szCs w:val="24"/>
          <w:lang w:eastAsia="en-GB"/>
        </w:rPr>
        <w:t xml:space="preserve">Good </w:t>
      </w:r>
      <w:r w:rsidR="004823D5" w:rsidRPr="6D770A47">
        <w:rPr>
          <w:rFonts w:ascii="Calibri" w:eastAsia="Calibri" w:hAnsi="Calibri" w:cs="Calibri"/>
          <w:sz w:val="24"/>
          <w:szCs w:val="24"/>
          <w:lang w:eastAsia="en-GB"/>
        </w:rPr>
        <w:t>c</w:t>
      </w:r>
      <w:r w:rsidRPr="6D770A47">
        <w:rPr>
          <w:rFonts w:ascii="Calibri" w:eastAsia="Calibri" w:hAnsi="Calibri" w:cs="Calibri"/>
          <w:sz w:val="24"/>
          <w:szCs w:val="24"/>
          <w:lang w:eastAsia="en-GB"/>
        </w:rPr>
        <w:t xml:space="preserve">ommunication </w:t>
      </w:r>
      <w:r w:rsidR="004823D5" w:rsidRPr="6D770A47">
        <w:rPr>
          <w:rFonts w:ascii="Calibri" w:eastAsia="Calibri" w:hAnsi="Calibri" w:cs="Calibri"/>
          <w:sz w:val="24"/>
          <w:szCs w:val="24"/>
          <w:lang w:eastAsia="en-GB"/>
        </w:rPr>
        <w:t>s</w:t>
      </w:r>
      <w:r w:rsidRPr="6D770A47">
        <w:rPr>
          <w:rFonts w:ascii="Calibri" w:eastAsia="Calibri" w:hAnsi="Calibri" w:cs="Calibri"/>
          <w:sz w:val="24"/>
          <w:szCs w:val="24"/>
          <w:lang w:eastAsia="en-GB"/>
        </w:rPr>
        <w:t>kills</w:t>
      </w:r>
      <w:r w:rsidR="00CA19BD" w:rsidRPr="6D770A47">
        <w:rPr>
          <w:rFonts w:ascii="Calibri" w:eastAsia="Calibri" w:hAnsi="Calibri" w:cs="Calibri"/>
          <w:sz w:val="24"/>
          <w:szCs w:val="24"/>
          <w:lang w:eastAsia="en-GB"/>
        </w:rPr>
        <w:t xml:space="preserve">, </w:t>
      </w:r>
      <w:r w:rsidR="00055E30" w:rsidRPr="6D770A47">
        <w:rPr>
          <w:rFonts w:ascii="Calibri" w:eastAsia="Calibri" w:hAnsi="Calibri" w:cs="Calibri"/>
          <w:sz w:val="24"/>
          <w:szCs w:val="24"/>
          <w:lang w:eastAsia="en-GB"/>
        </w:rPr>
        <w:t>w</w:t>
      </w:r>
      <w:r w:rsidRPr="6D770A47">
        <w:rPr>
          <w:rFonts w:ascii="Calibri" w:eastAsia="Calibri" w:hAnsi="Calibri" w:cs="Calibri"/>
          <w:sz w:val="24"/>
          <w:szCs w:val="24"/>
          <w:lang w:eastAsia="en-GB"/>
        </w:rPr>
        <w:t>ork on own initiative and as part of a team</w:t>
      </w:r>
      <w:r w:rsidR="004823D5" w:rsidRPr="6D770A47">
        <w:rPr>
          <w:rFonts w:ascii="Calibri" w:eastAsia="Calibri" w:hAnsi="Calibri" w:cs="Calibri"/>
          <w:b/>
          <w:bCs/>
          <w:sz w:val="24"/>
          <w:szCs w:val="24"/>
          <w:lang w:eastAsia="en-GB"/>
        </w:rPr>
        <w:t xml:space="preserve">, </w:t>
      </w:r>
      <w:r w:rsidR="00055E30" w:rsidRPr="6D770A47">
        <w:rPr>
          <w:rFonts w:ascii="Calibri" w:eastAsia="Calibri" w:hAnsi="Calibri" w:cs="Calibri"/>
          <w:sz w:val="24"/>
          <w:szCs w:val="24"/>
          <w:lang w:eastAsia="en-GB"/>
        </w:rPr>
        <w:t>f</w:t>
      </w:r>
      <w:r w:rsidR="00DE5B4F" w:rsidRPr="6D770A47">
        <w:rPr>
          <w:rFonts w:ascii="Calibri" w:eastAsia="Calibri" w:hAnsi="Calibri" w:cs="Calibri"/>
          <w:sz w:val="24"/>
          <w:szCs w:val="24"/>
          <w:lang w:eastAsia="en-GB"/>
        </w:rPr>
        <w:t>lexibility</w:t>
      </w:r>
      <w:r w:rsidR="004823D5" w:rsidRPr="6D770A47">
        <w:rPr>
          <w:rFonts w:ascii="Calibri" w:eastAsia="Calibri" w:hAnsi="Calibri" w:cs="Calibri"/>
          <w:sz w:val="24"/>
          <w:szCs w:val="24"/>
          <w:lang w:eastAsia="en-GB"/>
        </w:rPr>
        <w:t xml:space="preserve"> and maintaining confidentiality.</w:t>
      </w:r>
    </w:p>
    <w:p w14:paraId="662A56E7" w14:textId="77777777" w:rsidR="0091390A" w:rsidRPr="004823D5" w:rsidRDefault="00055E30" w:rsidP="6D770A47">
      <w:pPr>
        <w:pStyle w:val="NormalWeb"/>
        <w:spacing w:line="276" w:lineRule="auto"/>
        <w:rPr>
          <w:rFonts w:ascii="Calibri" w:eastAsia="Calibri" w:hAnsi="Calibri" w:cs="Calibri"/>
          <w:b/>
          <w:bCs/>
          <w:lang w:eastAsia="en-GB"/>
        </w:rPr>
      </w:pPr>
      <w:r w:rsidRPr="6D770A47">
        <w:rPr>
          <w:rFonts w:ascii="Calibri" w:eastAsia="Calibri" w:hAnsi="Calibri" w:cs="Calibri"/>
          <w:b/>
          <w:bCs/>
          <w:lang w:eastAsia="en-GB"/>
        </w:rPr>
        <w:t>CSP eligibility criteria applies</w:t>
      </w:r>
      <w:r w:rsidR="0091390A" w:rsidRPr="6D770A47">
        <w:rPr>
          <w:rFonts w:ascii="Calibri" w:eastAsia="Calibri" w:hAnsi="Calibri" w:cs="Calibri"/>
          <w:b/>
          <w:bCs/>
          <w:lang w:eastAsia="en-GB"/>
        </w:rPr>
        <w:t>:</w:t>
      </w:r>
    </w:p>
    <w:p w14:paraId="2D72F788" w14:textId="101A8223" w:rsidR="0091390A" w:rsidRPr="0091390A" w:rsidRDefault="0091390A" w:rsidP="00E577A6">
      <w:pPr>
        <w:pStyle w:val="NormalWeb"/>
        <w:numPr>
          <w:ilvl w:val="0"/>
          <w:numId w:val="23"/>
        </w:numPr>
        <w:spacing w:line="276" w:lineRule="auto"/>
        <w:rPr>
          <w:rFonts w:ascii="Calibri" w:eastAsia="Calibri" w:hAnsi="Calibri" w:cs="Calibri"/>
        </w:rPr>
      </w:pPr>
      <w:r w:rsidRPr="6D770A47">
        <w:rPr>
          <w:rFonts w:ascii="Calibri" w:eastAsia="Calibri" w:hAnsi="Calibri" w:cs="Calibri"/>
        </w:rPr>
        <w:t>Person in receipt of Jobseeker’s Benefit (JB), Jobseeker’s Assistance (JA), one parent family payment (OPF) or the Jobseeker Transitional Payment</w:t>
      </w:r>
      <w:r w:rsidR="2624CD7B" w:rsidRPr="6D770A47">
        <w:rPr>
          <w:rFonts w:ascii="Calibri" w:eastAsia="Calibri" w:hAnsi="Calibri" w:cs="Calibri"/>
        </w:rPr>
        <w:t>.</w:t>
      </w:r>
      <w:r w:rsidRPr="6D770A47">
        <w:rPr>
          <w:rFonts w:ascii="Calibri" w:eastAsia="Calibri" w:hAnsi="Calibri" w:cs="Calibri"/>
        </w:rPr>
        <w:t xml:space="preserve"> </w:t>
      </w:r>
    </w:p>
    <w:p w14:paraId="2E8EEEFB" w14:textId="79DD3FAB" w:rsidR="0091390A" w:rsidRPr="00E577A6" w:rsidRDefault="0091390A" w:rsidP="00E577A6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Calibri" w:eastAsia="Calibri" w:hAnsi="Calibri" w:cs="Calibri"/>
          <w:sz w:val="24"/>
          <w:szCs w:val="24"/>
          <w:lang w:eastAsia="en-IE"/>
        </w:rPr>
      </w:pPr>
      <w:r w:rsidRPr="00E577A6">
        <w:rPr>
          <w:rFonts w:ascii="Calibri" w:eastAsia="Calibri" w:hAnsi="Calibri" w:cs="Calibri"/>
          <w:sz w:val="24"/>
          <w:szCs w:val="24"/>
          <w:lang w:eastAsia="en-IE"/>
        </w:rPr>
        <w:t>Persons in receipt of disability allowance (DA), invalidity pension, blind person’s pension or other disability benefit</w:t>
      </w:r>
      <w:r w:rsidR="392A3CDF" w:rsidRPr="00E577A6">
        <w:rPr>
          <w:rFonts w:ascii="Calibri" w:eastAsia="Calibri" w:hAnsi="Calibri" w:cs="Calibri"/>
          <w:sz w:val="24"/>
          <w:szCs w:val="24"/>
          <w:lang w:eastAsia="en-IE"/>
        </w:rPr>
        <w:t>.</w:t>
      </w:r>
      <w:r w:rsidRPr="00E577A6">
        <w:rPr>
          <w:rFonts w:ascii="Calibri" w:eastAsia="Calibri" w:hAnsi="Calibri" w:cs="Calibri"/>
          <w:sz w:val="24"/>
          <w:szCs w:val="24"/>
          <w:lang w:eastAsia="en-IE"/>
        </w:rPr>
        <w:t xml:space="preserve"> </w:t>
      </w:r>
    </w:p>
    <w:p w14:paraId="3C72CD1B" w14:textId="1CD14DF6" w:rsidR="0091390A" w:rsidRPr="00E577A6" w:rsidRDefault="0091390A" w:rsidP="00E577A6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Calibri" w:eastAsia="Calibri" w:hAnsi="Calibri" w:cs="Calibri"/>
          <w:sz w:val="24"/>
          <w:szCs w:val="24"/>
          <w:lang w:eastAsia="en-IE"/>
        </w:rPr>
      </w:pPr>
      <w:r w:rsidRPr="00E577A6">
        <w:rPr>
          <w:rFonts w:ascii="Calibri" w:eastAsia="Calibri" w:hAnsi="Calibri" w:cs="Calibri"/>
          <w:sz w:val="24"/>
          <w:szCs w:val="24"/>
          <w:lang w:eastAsia="en-IE"/>
        </w:rPr>
        <w:t>Travellers in receipt of Jobseeker’s Benefit or Jobseeker’s Assistance or one parent family benefit</w:t>
      </w:r>
      <w:r w:rsidR="297DE244" w:rsidRPr="00E577A6">
        <w:rPr>
          <w:rFonts w:ascii="Calibri" w:eastAsia="Calibri" w:hAnsi="Calibri" w:cs="Calibri"/>
          <w:sz w:val="24"/>
          <w:szCs w:val="24"/>
          <w:lang w:eastAsia="en-IE"/>
        </w:rPr>
        <w:t>.</w:t>
      </w:r>
      <w:r w:rsidRPr="00E577A6">
        <w:rPr>
          <w:rFonts w:ascii="Calibri" w:eastAsia="Calibri" w:hAnsi="Calibri" w:cs="Calibri"/>
          <w:sz w:val="24"/>
          <w:szCs w:val="24"/>
          <w:lang w:eastAsia="en-IE"/>
        </w:rPr>
        <w:t xml:space="preserve"> </w:t>
      </w:r>
    </w:p>
    <w:p w14:paraId="1B3347F2" w14:textId="77777777" w:rsidR="0091390A" w:rsidRPr="00E577A6" w:rsidRDefault="0091390A" w:rsidP="00E577A6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Calibri" w:eastAsia="Calibri" w:hAnsi="Calibri" w:cs="Calibri"/>
          <w:sz w:val="24"/>
          <w:szCs w:val="24"/>
          <w:lang w:eastAsia="en-IE"/>
        </w:rPr>
      </w:pPr>
      <w:r w:rsidRPr="00E577A6">
        <w:rPr>
          <w:rFonts w:ascii="Calibri" w:eastAsia="Calibri" w:hAnsi="Calibri" w:cs="Calibri"/>
          <w:sz w:val="24"/>
          <w:szCs w:val="24"/>
          <w:lang w:eastAsia="en-IE"/>
        </w:rPr>
        <w:t xml:space="preserve">Stabilised and recovering drug mis‐users </w:t>
      </w:r>
    </w:p>
    <w:p w14:paraId="195BDF2A" w14:textId="002AB08D" w:rsidR="0091390A" w:rsidRPr="00E577A6" w:rsidRDefault="0091390A" w:rsidP="00E577A6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Calibri" w:eastAsia="Calibri" w:hAnsi="Calibri" w:cs="Calibri"/>
          <w:sz w:val="24"/>
          <w:szCs w:val="24"/>
          <w:lang w:eastAsia="en-IE"/>
        </w:rPr>
      </w:pPr>
      <w:r w:rsidRPr="00E577A6">
        <w:rPr>
          <w:rFonts w:ascii="Calibri" w:eastAsia="Calibri" w:hAnsi="Calibri" w:cs="Calibri"/>
          <w:sz w:val="24"/>
          <w:szCs w:val="24"/>
          <w:lang w:eastAsia="en-IE"/>
        </w:rPr>
        <w:t>People employed from Tús, Gateway, Community Employment (CE) and Job Initiatives (JI) schemes are deemed eligible but cannot simultaneously hold a CSP and Tús/Gateway/CE/JI/RSS position. Former RSS workers who were previously CE participants are also eligible</w:t>
      </w:r>
      <w:r w:rsidR="5EAED1D3" w:rsidRPr="00E577A6">
        <w:rPr>
          <w:rFonts w:ascii="Calibri" w:eastAsia="Calibri" w:hAnsi="Calibri" w:cs="Calibri"/>
          <w:sz w:val="24"/>
          <w:szCs w:val="24"/>
          <w:lang w:eastAsia="en-IE"/>
        </w:rPr>
        <w:t>.</w:t>
      </w:r>
      <w:r w:rsidRPr="00E577A6">
        <w:rPr>
          <w:rFonts w:ascii="Calibri" w:eastAsia="Calibri" w:hAnsi="Calibri" w:cs="Calibri"/>
          <w:sz w:val="24"/>
          <w:szCs w:val="24"/>
          <w:lang w:eastAsia="en-IE"/>
        </w:rPr>
        <w:t xml:space="preserve"> </w:t>
      </w:r>
    </w:p>
    <w:p w14:paraId="748D1656" w14:textId="77777777" w:rsidR="0091390A" w:rsidRPr="00E577A6" w:rsidRDefault="0091390A" w:rsidP="00E577A6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Calibri" w:eastAsia="Calibri" w:hAnsi="Calibri" w:cs="Calibri"/>
          <w:sz w:val="24"/>
          <w:szCs w:val="24"/>
          <w:lang w:eastAsia="en-IE"/>
        </w:rPr>
      </w:pPr>
      <w:r w:rsidRPr="00E577A6">
        <w:rPr>
          <w:rFonts w:ascii="Calibri" w:eastAsia="Calibri" w:hAnsi="Calibri" w:cs="Calibri"/>
          <w:sz w:val="24"/>
          <w:szCs w:val="24"/>
          <w:lang w:eastAsia="en-IE"/>
        </w:rPr>
        <w:t>People with convictions who are in contact with the Probation Service</w:t>
      </w:r>
    </w:p>
    <w:p w14:paraId="1FFC765E" w14:textId="35F6194C" w:rsidR="0470BEDC" w:rsidRPr="00E577A6" w:rsidRDefault="0470BEDC" w:rsidP="00E577A6">
      <w:pPr>
        <w:pStyle w:val="ListParagraph"/>
        <w:numPr>
          <w:ilvl w:val="0"/>
          <w:numId w:val="23"/>
        </w:numPr>
        <w:spacing w:beforeAutospacing="1" w:afterAutospacing="1"/>
        <w:rPr>
          <w:rFonts w:ascii="Calibri" w:eastAsia="Calibri" w:hAnsi="Calibri" w:cs="Calibri"/>
          <w:sz w:val="24"/>
          <w:szCs w:val="24"/>
          <w:lang w:eastAsia="en-IE"/>
        </w:rPr>
      </w:pPr>
      <w:r w:rsidRPr="00E577A6">
        <w:rPr>
          <w:rFonts w:ascii="Calibri" w:eastAsia="Calibri" w:hAnsi="Calibri" w:cs="Calibri"/>
          <w:sz w:val="24"/>
          <w:szCs w:val="24"/>
          <w:lang w:eastAsia="en-IE"/>
        </w:rPr>
        <w:t>The 19.5 hours will be worked over 4 days in compliance with the community services programme.</w:t>
      </w:r>
      <w:r w:rsidR="00E577A6">
        <w:rPr>
          <w:rFonts w:ascii="Calibri" w:eastAsia="Calibri" w:hAnsi="Calibri" w:cs="Calibri"/>
          <w:sz w:val="24"/>
          <w:szCs w:val="24"/>
          <w:lang w:eastAsia="en-IE"/>
        </w:rPr>
        <w:t xml:space="preserve"> </w:t>
      </w:r>
      <w:r w:rsidRPr="00E577A6">
        <w:rPr>
          <w:rFonts w:ascii="Calibri" w:eastAsia="Calibri" w:hAnsi="Calibri" w:cs="Calibri"/>
          <w:sz w:val="24"/>
          <w:szCs w:val="24"/>
        </w:rPr>
        <w:t xml:space="preserve">Hours are flexible and </w:t>
      </w:r>
      <w:r w:rsidR="00E577A6">
        <w:rPr>
          <w:rFonts w:ascii="Calibri" w:eastAsia="Calibri" w:hAnsi="Calibri" w:cs="Calibri"/>
          <w:sz w:val="24"/>
          <w:szCs w:val="24"/>
        </w:rPr>
        <w:t xml:space="preserve">will include </w:t>
      </w:r>
      <w:r w:rsidRPr="00E577A6">
        <w:rPr>
          <w:rFonts w:ascii="Calibri" w:eastAsia="Calibri" w:hAnsi="Calibri" w:cs="Calibri"/>
          <w:sz w:val="24"/>
          <w:szCs w:val="24"/>
        </w:rPr>
        <w:t>evening and weekend work.</w:t>
      </w:r>
    </w:p>
    <w:p w14:paraId="764D0896" w14:textId="41F99D90" w:rsidR="6D770A47" w:rsidRDefault="6D770A47" w:rsidP="6D770A47">
      <w:pPr>
        <w:spacing w:beforeAutospacing="1" w:afterAutospacing="1"/>
        <w:rPr>
          <w:rFonts w:ascii="Calibri" w:eastAsia="Calibri" w:hAnsi="Calibri" w:cs="Calibri"/>
          <w:sz w:val="24"/>
          <w:szCs w:val="24"/>
          <w:lang w:eastAsia="en-IE"/>
        </w:rPr>
      </w:pPr>
    </w:p>
    <w:p w14:paraId="2050C076" w14:textId="74344C41" w:rsidR="6D770A47" w:rsidRDefault="6D770A47" w:rsidP="6D770A47">
      <w:pPr>
        <w:pStyle w:val="NormalWeb"/>
        <w:spacing w:line="276" w:lineRule="auto"/>
        <w:rPr>
          <w:rStyle w:val="Strong"/>
          <w:rFonts w:ascii="Calibri" w:eastAsia="Calibri" w:hAnsi="Calibri" w:cs="Calibri"/>
        </w:rPr>
      </w:pPr>
    </w:p>
    <w:p w14:paraId="11AD65B5" w14:textId="3FE5BC2C" w:rsidR="6D770A47" w:rsidRDefault="6D770A47" w:rsidP="6D770A47">
      <w:pPr>
        <w:pStyle w:val="NormalWeb"/>
        <w:spacing w:line="276" w:lineRule="auto"/>
        <w:rPr>
          <w:rStyle w:val="Strong"/>
          <w:rFonts w:ascii="Calibri" w:eastAsia="Calibri" w:hAnsi="Calibri" w:cs="Calibri"/>
        </w:rPr>
      </w:pPr>
    </w:p>
    <w:p w14:paraId="18B22B39" w14:textId="43D055F8" w:rsidR="6D770A47" w:rsidRDefault="6D770A47" w:rsidP="6D770A47">
      <w:pPr>
        <w:pStyle w:val="NormalWeb"/>
        <w:spacing w:line="276" w:lineRule="auto"/>
        <w:rPr>
          <w:rStyle w:val="Strong"/>
          <w:rFonts w:ascii="Calibri" w:eastAsia="Calibri" w:hAnsi="Calibri" w:cs="Calibri"/>
        </w:rPr>
      </w:pPr>
    </w:p>
    <w:p w14:paraId="21727FEB" w14:textId="3BD25AE4" w:rsidR="0091390A" w:rsidRPr="00055E30" w:rsidRDefault="0091390A" w:rsidP="6D770A47">
      <w:pPr>
        <w:pStyle w:val="NormalWeb"/>
        <w:spacing w:line="276" w:lineRule="auto"/>
        <w:rPr>
          <w:rStyle w:val="Strong"/>
          <w:rFonts w:ascii="Calibri" w:eastAsia="Calibri" w:hAnsi="Calibri" w:cs="Calibri"/>
        </w:rPr>
      </w:pPr>
      <w:r w:rsidRPr="6D770A47">
        <w:rPr>
          <w:rStyle w:val="Strong"/>
          <w:rFonts w:ascii="Calibri" w:eastAsia="Calibri" w:hAnsi="Calibri" w:cs="Calibri"/>
        </w:rPr>
        <w:t xml:space="preserve">For further information and to request job description please contact: Majella Mc Govern, Coordinator - Email: </w:t>
      </w:r>
      <w:r w:rsidRPr="6D770A47">
        <w:rPr>
          <w:rStyle w:val="Strong"/>
          <w:rFonts w:ascii="Calibri" w:eastAsia="Calibri" w:hAnsi="Calibri" w:cs="Calibri"/>
          <w:color w:val="0000FF"/>
          <w:u w:val="single"/>
        </w:rPr>
        <w:t>majella@mohillfsc.info</w:t>
      </w:r>
      <w:r w:rsidRPr="6D770A47">
        <w:rPr>
          <w:rStyle w:val="Strong"/>
          <w:rFonts w:ascii="Calibri" w:eastAsia="Calibri" w:hAnsi="Calibri" w:cs="Calibri"/>
        </w:rPr>
        <w:t xml:space="preserve"> Tel</w:t>
      </w:r>
      <w:r w:rsidRPr="6D770A47">
        <w:rPr>
          <w:rFonts w:ascii="Calibri" w:eastAsia="Calibri" w:hAnsi="Calibri" w:cs="Calibri"/>
        </w:rPr>
        <w:t xml:space="preserve">: </w:t>
      </w:r>
      <w:r w:rsidRPr="6D770A47">
        <w:rPr>
          <w:rStyle w:val="Strong"/>
          <w:rFonts w:ascii="Calibri" w:eastAsia="Calibri" w:hAnsi="Calibri" w:cs="Calibri"/>
        </w:rPr>
        <w:t>071 9631253</w:t>
      </w:r>
    </w:p>
    <w:p w14:paraId="40A20C0D" w14:textId="1C8BB249" w:rsidR="0091390A" w:rsidRPr="00055E30" w:rsidRDefault="0091390A" w:rsidP="6D770A47">
      <w:pPr>
        <w:pStyle w:val="NormalWeb"/>
        <w:spacing w:before="0" w:beforeAutospacing="0" w:after="0" w:afterAutospacing="0" w:line="276" w:lineRule="auto"/>
        <w:rPr>
          <w:rFonts w:ascii="Calibri" w:eastAsia="Calibri" w:hAnsi="Calibri" w:cs="Calibri"/>
          <w:b/>
          <w:bCs/>
        </w:rPr>
      </w:pPr>
      <w:r w:rsidRPr="6D770A47">
        <w:rPr>
          <w:rFonts w:ascii="Calibri" w:eastAsia="Calibri" w:hAnsi="Calibri" w:cs="Calibri"/>
        </w:rPr>
        <w:t xml:space="preserve">Closing date and time for receipt of applications is: </w:t>
      </w:r>
      <w:r w:rsidR="00715A2F">
        <w:rPr>
          <w:rFonts w:ascii="Calibri" w:eastAsia="Calibri" w:hAnsi="Calibri" w:cs="Calibri"/>
        </w:rPr>
        <w:t>9</w:t>
      </w:r>
      <w:r w:rsidR="00715A2F" w:rsidRPr="00715A2F">
        <w:rPr>
          <w:rFonts w:ascii="Calibri" w:eastAsia="Calibri" w:hAnsi="Calibri" w:cs="Calibri"/>
          <w:vertAlign w:val="superscript"/>
        </w:rPr>
        <w:t>th</w:t>
      </w:r>
      <w:r w:rsidR="00715A2F">
        <w:rPr>
          <w:rFonts w:ascii="Calibri" w:eastAsia="Calibri" w:hAnsi="Calibri" w:cs="Calibri"/>
        </w:rPr>
        <w:t xml:space="preserve"> </w:t>
      </w:r>
      <w:r w:rsidR="00055755">
        <w:rPr>
          <w:rFonts w:ascii="Calibri" w:eastAsia="Calibri" w:hAnsi="Calibri" w:cs="Calibri"/>
        </w:rPr>
        <w:t>February 2023</w:t>
      </w:r>
    </w:p>
    <w:p w14:paraId="23B5129C" w14:textId="1917F5B1" w:rsidR="0091390A" w:rsidRPr="00055E30" w:rsidRDefault="0091390A" w:rsidP="6D770A47">
      <w:pPr>
        <w:pStyle w:val="NormalWeb"/>
        <w:spacing w:before="0" w:beforeAutospacing="0" w:after="0" w:afterAutospacing="0" w:line="276" w:lineRule="auto"/>
        <w:rPr>
          <w:rFonts w:ascii="Calibri" w:eastAsia="Calibri" w:hAnsi="Calibri" w:cs="Calibri"/>
        </w:rPr>
      </w:pPr>
      <w:r w:rsidRPr="6D770A47">
        <w:rPr>
          <w:rFonts w:ascii="Calibri" w:eastAsia="Calibri" w:hAnsi="Calibri" w:cs="Calibri"/>
        </w:rPr>
        <w:t xml:space="preserve">Interviews will take place the week beginning: </w:t>
      </w:r>
      <w:r w:rsidR="00715A2F">
        <w:rPr>
          <w:rFonts w:ascii="Calibri" w:eastAsia="Calibri" w:hAnsi="Calibri" w:cs="Calibri"/>
        </w:rPr>
        <w:t xml:space="preserve">20 </w:t>
      </w:r>
      <w:r w:rsidR="00715A2F" w:rsidRPr="00715A2F">
        <w:rPr>
          <w:rFonts w:ascii="Calibri" w:eastAsia="Calibri" w:hAnsi="Calibri" w:cs="Calibri"/>
          <w:vertAlign w:val="superscript"/>
        </w:rPr>
        <w:t>th</w:t>
      </w:r>
      <w:r w:rsidR="00715A2F">
        <w:rPr>
          <w:rFonts w:ascii="Calibri" w:eastAsia="Calibri" w:hAnsi="Calibri" w:cs="Calibri"/>
          <w:vertAlign w:val="superscript"/>
        </w:rPr>
        <w:t xml:space="preserve"> </w:t>
      </w:r>
      <w:r w:rsidR="00055755">
        <w:rPr>
          <w:rFonts w:ascii="Calibri" w:eastAsia="Calibri" w:hAnsi="Calibri" w:cs="Calibri"/>
        </w:rPr>
        <w:t>February 2023</w:t>
      </w:r>
    </w:p>
    <w:p w14:paraId="410ABE90" w14:textId="77777777" w:rsidR="00E577A6" w:rsidRDefault="0091390A" w:rsidP="6D770A47">
      <w:pPr>
        <w:rPr>
          <w:rFonts w:ascii="Calibri" w:eastAsia="Calibri" w:hAnsi="Calibri" w:cs="Calibri"/>
          <w:sz w:val="24"/>
          <w:szCs w:val="24"/>
        </w:rPr>
      </w:pPr>
      <w:r w:rsidRPr="6D770A47">
        <w:rPr>
          <w:rFonts w:ascii="Calibri" w:eastAsia="Calibri" w:hAnsi="Calibri" w:cs="Calibri"/>
          <w:sz w:val="24"/>
          <w:szCs w:val="24"/>
        </w:rPr>
        <w:t xml:space="preserve">Application is by Curriculum Vitae with Covering Letter to: </w:t>
      </w:r>
    </w:p>
    <w:p w14:paraId="78BFBB00" w14:textId="3D354E54" w:rsidR="0091390A" w:rsidRPr="0091390A" w:rsidRDefault="0091390A" w:rsidP="6D770A47">
      <w:pPr>
        <w:rPr>
          <w:rFonts w:ascii="Calibri" w:eastAsia="Calibri" w:hAnsi="Calibri" w:cs="Calibri"/>
          <w:sz w:val="24"/>
          <w:szCs w:val="24"/>
        </w:rPr>
      </w:pPr>
      <w:r w:rsidRPr="6D770A47">
        <w:rPr>
          <w:rFonts w:ascii="Calibri" w:eastAsia="Calibri" w:hAnsi="Calibri" w:cs="Calibri"/>
          <w:sz w:val="24"/>
          <w:szCs w:val="24"/>
        </w:rPr>
        <w:t xml:space="preserve">The Coordinator, Mohill Family Support Centre CLG, Canon Donohoe Hall, Mohill, Co. Leitrim, </w:t>
      </w:r>
      <w:r w:rsidRPr="6D770A47">
        <w:rPr>
          <w:rFonts w:ascii="Calibri" w:eastAsia="Calibri" w:hAnsi="Calibri" w:cs="Calibri"/>
          <w:sz w:val="24"/>
          <w:szCs w:val="24"/>
          <w:lang w:eastAsia="en-IE"/>
        </w:rPr>
        <w:t>N41 Y2F5. Marked Confidential.</w:t>
      </w:r>
    </w:p>
    <w:p w14:paraId="6E75DD38" w14:textId="5A651EC4" w:rsidR="0091390A" w:rsidRPr="00055E30" w:rsidRDefault="0091390A" w:rsidP="6D770A47">
      <w:pPr>
        <w:pStyle w:val="NormalWeb"/>
        <w:spacing w:before="0" w:beforeAutospacing="0" w:after="0" w:afterAutospacing="0" w:line="276" w:lineRule="auto"/>
        <w:rPr>
          <w:rStyle w:val="Emphasis"/>
          <w:rFonts w:ascii="Calibri" w:eastAsia="Calibri" w:hAnsi="Calibri" w:cs="Calibri"/>
          <w:i w:val="0"/>
          <w:iCs w:val="0"/>
        </w:rPr>
      </w:pPr>
      <w:r w:rsidRPr="6D770A47">
        <w:rPr>
          <w:rStyle w:val="Emphasis"/>
          <w:rFonts w:ascii="Calibri" w:eastAsia="Calibri" w:hAnsi="Calibri" w:cs="Calibri"/>
          <w:i w:val="0"/>
          <w:iCs w:val="0"/>
        </w:rPr>
        <w:t xml:space="preserve">                         Mohill Family Support Centre is an equal opportunities employer.</w:t>
      </w:r>
    </w:p>
    <w:p w14:paraId="09EFF1F1" w14:textId="49C09766" w:rsidR="3EC17381" w:rsidRDefault="3EC17381" w:rsidP="6D770A47">
      <w:pPr>
        <w:pStyle w:val="NormalWeb"/>
        <w:spacing w:before="0" w:beforeAutospacing="0" w:after="0" w:afterAutospacing="0" w:line="276" w:lineRule="auto"/>
        <w:rPr>
          <w:rStyle w:val="Emphasis"/>
          <w:rFonts w:ascii="Calibri" w:eastAsia="Calibri" w:hAnsi="Calibri" w:cs="Calibri"/>
          <w:i w:val="0"/>
          <w:iCs w:val="0"/>
        </w:rPr>
      </w:pPr>
      <w:r w:rsidRPr="6D770A47">
        <w:rPr>
          <w:rStyle w:val="Emphasis"/>
          <w:rFonts w:ascii="Calibri" w:eastAsia="Calibri" w:hAnsi="Calibri" w:cs="Calibri"/>
          <w:i w:val="0"/>
          <w:iCs w:val="0"/>
        </w:rPr>
        <w:t xml:space="preserve">                    This post is funded through the Community Services Programme, Pobal.</w:t>
      </w:r>
    </w:p>
    <w:p w14:paraId="6A1086F1" w14:textId="77067D65" w:rsidR="00055E30" w:rsidRPr="0091390A" w:rsidRDefault="0091390A" w:rsidP="6D770A47">
      <w:pPr>
        <w:shd w:val="clear" w:color="auto" w:fill="FFFFFF" w:themeFill="background1"/>
        <w:spacing w:after="240"/>
        <w:rPr>
          <w:rFonts w:ascii="Calibri" w:eastAsia="Calibri" w:hAnsi="Calibri" w:cs="Calibri"/>
          <w:b/>
          <w:bCs/>
          <w:sz w:val="24"/>
          <w:szCs w:val="24"/>
          <w:lang w:eastAsia="en-GB"/>
        </w:rPr>
      </w:pPr>
      <w:r w:rsidRPr="6D770A47">
        <w:rPr>
          <w:rStyle w:val="Emphasis"/>
          <w:rFonts w:ascii="Calibri" w:eastAsia="Calibri" w:hAnsi="Calibri" w:cs="Calibri"/>
          <w:i w:val="0"/>
          <w:iCs w:val="0"/>
          <w:sz w:val="24"/>
          <w:szCs w:val="24"/>
        </w:rPr>
        <w:t xml:space="preserve">                  </w:t>
      </w:r>
    </w:p>
    <w:sectPr w:rsidR="00055E30" w:rsidRPr="0091390A" w:rsidSect="0046428C">
      <w:footerReference w:type="default" r:id="rId9"/>
      <w:pgSz w:w="11906" w:h="16838"/>
      <w:pgMar w:top="102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CAB40" w14:textId="77777777" w:rsidR="00232E11" w:rsidRDefault="00232E11" w:rsidP="00DB4087">
      <w:pPr>
        <w:spacing w:after="0" w:line="240" w:lineRule="auto"/>
      </w:pPr>
      <w:r>
        <w:separator/>
      </w:r>
    </w:p>
  </w:endnote>
  <w:endnote w:type="continuationSeparator" w:id="0">
    <w:p w14:paraId="3E11F487" w14:textId="77777777" w:rsidR="00232E11" w:rsidRDefault="00232E11" w:rsidP="00DB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D79B" w14:textId="77777777" w:rsidR="00DB4087" w:rsidRDefault="00DB4087" w:rsidP="00DB408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70B63" w14:textId="77777777" w:rsidR="00232E11" w:rsidRDefault="00232E11" w:rsidP="00DB4087">
      <w:pPr>
        <w:spacing w:after="0" w:line="240" w:lineRule="auto"/>
      </w:pPr>
      <w:r>
        <w:separator/>
      </w:r>
    </w:p>
  </w:footnote>
  <w:footnote w:type="continuationSeparator" w:id="0">
    <w:p w14:paraId="7C692080" w14:textId="77777777" w:rsidR="00232E11" w:rsidRDefault="00232E11" w:rsidP="00DB4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2BE"/>
    <w:multiLevelType w:val="multilevel"/>
    <w:tmpl w:val="FDD8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A2E7C"/>
    <w:multiLevelType w:val="multilevel"/>
    <w:tmpl w:val="2490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27E4C"/>
    <w:multiLevelType w:val="multilevel"/>
    <w:tmpl w:val="1AC6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D768EF"/>
    <w:multiLevelType w:val="multilevel"/>
    <w:tmpl w:val="D41E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6D2C44"/>
    <w:multiLevelType w:val="hybridMultilevel"/>
    <w:tmpl w:val="DA323E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32742"/>
    <w:multiLevelType w:val="multilevel"/>
    <w:tmpl w:val="8B36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CD71E3"/>
    <w:multiLevelType w:val="multilevel"/>
    <w:tmpl w:val="E020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3B182A"/>
    <w:multiLevelType w:val="multilevel"/>
    <w:tmpl w:val="4F92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4C6EFC"/>
    <w:multiLevelType w:val="multilevel"/>
    <w:tmpl w:val="28F6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A81BAC"/>
    <w:multiLevelType w:val="hybridMultilevel"/>
    <w:tmpl w:val="B8F4D9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F76BE"/>
    <w:multiLevelType w:val="hybridMultilevel"/>
    <w:tmpl w:val="E0C6C3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87B32"/>
    <w:multiLevelType w:val="multilevel"/>
    <w:tmpl w:val="1B223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A95393"/>
    <w:multiLevelType w:val="multilevel"/>
    <w:tmpl w:val="DEEE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D41C93"/>
    <w:multiLevelType w:val="multilevel"/>
    <w:tmpl w:val="CD26B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070E55"/>
    <w:multiLevelType w:val="multilevel"/>
    <w:tmpl w:val="2984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A43939"/>
    <w:multiLevelType w:val="multilevel"/>
    <w:tmpl w:val="1EFAD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F874AA"/>
    <w:multiLevelType w:val="multilevel"/>
    <w:tmpl w:val="ED88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D75D4E"/>
    <w:multiLevelType w:val="multilevel"/>
    <w:tmpl w:val="6A2C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2D0273"/>
    <w:multiLevelType w:val="multilevel"/>
    <w:tmpl w:val="2BAA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CE230B"/>
    <w:multiLevelType w:val="multilevel"/>
    <w:tmpl w:val="3B54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7D3003"/>
    <w:multiLevelType w:val="multilevel"/>
    <w:tmpl w:val="2A76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E92A07"/>
    <w:multiLevelType w:val="multilevel"/>
    <w:tmpl w:val="32A6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EE28E2"/>
    <w:multiLevelType w:val="multilevel"/>
    <w:tmpl w:val="358A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5734975">
    <w:abstractNumId w:val="13"/>
  </w:num>
  <w:num w:numId="2" w16cid:durableId="1569266650">
    <w:abstractNumId w:val="3"/>
  </w:num>
  <w:num w:numId="3" w16cid:durableId="1229808158">
    <w:abstractNumId w:val="0"/>
  </w:num>
  <w:num w:numId="4" w16cid:durableId="878280399">
    <w:abstractNumId w:val="14"/>
  </w:num>
  <w:num w:numId="5" w16cid:durableId="189952376">
    <w:abstractNumId w:val="6"/>
  </w:num>
  <w:num w:numId="6" w16cid:durableId="790637938">
    <w:abstractNumId w:val="21"/>
  </w:num>
  <w:num w:numId="7" w16cid:durableId="1617367300">
    <w:abstractNumId w:val="2"/>
  </w:num>
  <w:num w:numId="8" w16cid:durableId="484204344">
    <w:abstractNumId w:val="19"/>
  </w:num>
  <w:num w:numId="9" w16cid:durableId="970555287">
    <w:abstractNumId w:val="8"/>
  </w:num>
  <w:num w:numId="10" w16cid:durableId="1604653630">
    <w:abstractNumId w:val="20"/>
  </w:num>
  <w:num w:numId="11" w16cid:durableId="78600341">
    <w:abstractNumId w:val="7"/>
  </w:num>
  <w:num w:numId="12" w16cid:durableId="1345861782">
    <w:abstractNumId w:val="5"/>
  </w:num>
  <w:num w:numId="13" w16cid:durableId="1812019461">
    <w:abstractNumId w:val="11"/>
  </w:num>
  <w:num w:numId="14" w16cid:durableId="1620599615">
    <w:abstractNumId w:val="16"/>
  </w:num>
  <w:num w:numId="15" w16cid:durableId="923759483">
    <w:abstractNumId w:val="12"/>
  </w:num>
  <w:num w:numId="16" w16cid:durableId="214705247">
    <w:abstractNumId w:val="15"/>
  </w:num>
  <w:num w:numId="17" w16cid:durableId="1395349491">
    <w:abstractNumId w:val="1"/>
  </w:num>
  <w:num w:numId="18" w16cid:durableId="136456003">
    <w:abstractNumId w:val="17"/>
  </w:num>
  <w:num w:numId="19" w16cid:durableId="1430545076">
    <w:abstractNumId w:val="22"/>
  </w:num>
  <w:num w:numId="20" w16cid:durableId="1567833631">
    <w:abstractNumId w:val="18"/>
  </w:num>
  <w:num w:numId="21" w16cid:durableId="871722484">
    <w:abstractNumId w:val="9"/>
  </w:num>
  <w:num w:numId="22" w16cid:durableId="720397040">
    <w:abstractNumId w:val="4"/>
  </w:num>
  <w:num w:numId="23" w16cid:durableId="15523821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1AC"/>
    <w:rsid w:val="00017ED0"/>
    <w:rsid w:val="00055755"/>
    <w:rsid w:val="00055E30"/>
    <w:rsid w:val="00075D15"/>
    <w:rsid w:val="000A40AB"/>
    <w:rsid w:val="00120197"/>
    <w:rsid w:val="00157363"/>
    <w:rsid w:val="0016695D"/>
    <w:rsid w:val="001C022D"/>
    <w:rsid w:val="00205F34"/>
    <w:rsid w:val="0022794E"/>
    <w:rsid w:val="00232E11"/>
    <w:rsid w:val="0027725C"/>
    <w:rsid w:val="002A1EC9"/>
    <w:rsid w:val="002A2A13"/>
    <w:rsid w:val="002C2FF8"/>
    <w:rsid w:val="002D1A3D"/>
    <w:rsid w:val="002D72FD"/>
    <w:rsid w:val="002E5489"/>
    <w:rsid w:val="00357E14"/>
    <w:rsid w:val="0036653A"/>
    <w:rsid w:val="0038093E"/>
    <w:rsid w:val="0040654B"/>
    <w:rsid w:val="0046428C"/>
    <w:rsid w:val="00480DB0"/>
    <w:rsid w:val="004823D5"/>
    <w:rsid w:val="005221AC"/>
    <w:rsid w:val="00531FCB"/>
    <w:rsid w:val="00595F76"/>
    <w:rsid w:val="005D38CD"/>
    <w:rsid w:val="00603744"/>
    <w:rsid w:val="00671602"/>
    <w:rsid w:val="00715A2F"/>
    <w:rsid w:val="007A4403"/>
    <w:rsid w:val="008B319E"/>
    <w:rsid w:val="008D1B52"/>
    <w:rsid w:val="0091390A"/>
    <w:rsid w:val="00973226"/>
    <w:rsid w:val="0097358A"/>
    <w:rsid w:val="00AA4E57"/>
    <w:rsid w:val="00B21623"/>
    <w:rsid w:val="00BF7058"/>
    <w:rsid w:val="00C57628"/>
    <w:rsid w:val="00C87702"/>
    <w:rsid w:val="00CA19BD"/>
    <w:rsid w:val="00CC4EAB"/>
    <w:rsid w:val="00CF7289"/>
    <w:rsid w:val="00D25882"/>
    <w:rsid w:val="00DA1E9B"/>
    <w:rsid w:val="00DB4087"/>
    <w:rsid w:val="00DE5B4F"/>
    <w:rsid w:val="00E46DFB"/>
    <w:rsid w:val="00E577A6"/>
    <w:rsid w:val="00E72318"/>
    <w:rsid w:val="00E925AF"/>
    <w:rsid w:val="00EA03B2"/>
    <w:rsid w:val="00FA12D8"/>
    <w:rsid w:val="00FD2CC4"/>
    <w:rsid w:val="0470BEDC"/>
    <w:rsid w:val="05774014"/>
    <w:rsid w:val="087ADDE3"/>
    <w:rsid w:val="0A16AE44"/>
    <w:rsid w:val="0CD0D144"/>
    <w:rsid w:val="22628395"/>
    <w:rsid w:val="2624CD7B"/>
    <w:rsid w:val="297DE244"/>
    <w:rsid w:val="392A3CDF"/>
    <w:rsid w:val="3EC17381"/>
    <w:rsid w:val="4800FC69"/>
    <w:rsid w:val="5DC52BEC"/>
    <w:rsid w:val="5EAED1D3"/>
    <w:rsid w:val="6D770A47"/>
    <w:rsid w:val="7396048A"/>
    <w:rsid w:val="777943B6"/>
    <w:rsid w:val="785CC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DC18A"/>
  <w15:docId w15:val="{9190743F-763D-42F0-BA68-8AE3A992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38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38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5221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1A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5221AC"/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5221A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5221AC"/>
    <w:rPr>
      <w:i/>
      <w:iCs/>
    </w:rPr>
  </w:style>
  <w:style w:type="paragraph" w:styleId="ListParagraph">
    <w:name w:val="List Paragraph"/>
    <w:basedOn w:val="Normal"/>
    <w:uiPriority w:val="34"/>
    <w:qFormat/>
    <w:rsid w:val="00DB4087"/>
    <w:pPr>
      <w:spacing w:after="160" w:line="259" w:lineRule="auto"/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DB4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087"/>
  </w:style>
  <w:style w:type="paragraph" w:styleId="Footer">
    <w:name w:val="footer"/>
    <w:basedOn w:val="Normal"/>
    <w:link w:val="FooterChar"/>
    <w:uiPriority w:val="99"/>
    <w:unhideWhenUsed/>
    <w:rsid w:val="00DB4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087"/>
  </w:style>
  <w:style w:type="character" w:customStyle="1" w:styleId="Heading1Char">
    <w:name w:val="Heading 1 Char"/>
    <w:basedOn w:val="DefaultParagraphFont"/>
    <w:link w:val="Heading1"/>
    <w:uiPriority w:val="9"/>
    <w:rsid w:val="005D3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38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rsid w:val="00C877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9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0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2257</Characters>
  <Application>Microsoft Office Word</Application>
  <DocSecurity>0</DocSecurity>
  <Lines>18</Lines>
  <Paragraphs>5</Paragraphs>
  <ScaleCrop>false</ScaleCrop>
  <Company>Microsoft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Mohill Support</cp:lastModifiedBy>
  <cp:revision>2</cp:revision>
  <cp:lastPrinted>2019-09-17T13:12:00Z</cp:lastPrinted>
  <dcterms:created xsi:type="dcterms:W3CDTF">2023-01-16T13:13:00Z</dcterms:created>
  <dcterms:modified xsi:type="dcterms:W3CDTF">2023-01-16T13:13:00Z</dcterms:modified>
</cp:coreProperties>
</file>